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798AA" w14:textId="726A7001" w:rsidR="00871D52" w:rsidRPr="00074D97" w:rsidRDefault="00871D52" w:rsidP="00871D52">
      <w:pPr>
        <w:pStyle w:val="Didascalia"/>
        <w:tabs>
          <w:tab w:val="left" w:pos="9072"/>
        </w:tabs>
        <w:ind w:left="567" w:right="566"/>
        <w:jc w:val="center"/>
        <w:rPr>
          <w:b/>
          <w:bCs/>
          <w:szCs w:val="28"/>
        </w:rPr>
      </w:pPr>
      <w:r>
        <w:rPr>
          <w:noProof/>
        </w:rPr>
        <w:drawing>
          <wp:inline distT="0" distB="0" distL="0" distR="0" wp14:anchorId="7FAE5A35" wp14:editId="2DF02FE7">
            <wp:extent cx="3057525" cy="619125"/>
            <wp:effectExtent l="0" t="0" r="9525" b="9525"/>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57525" cy="619125"/>
                    </a:xfrm>
                    <a:prstGeom prst="rect">
                      <a:avLst/>
                    </a:prstGeom>
                    <a:noFill/>
                    <a:ln>
                      <a:noFill/>
                    </a:ln>
                  </pic:spPr>
                </pic:pic>
              </a:graphicData>
            </a:graphic>
          </wp:inline>
        </w:drawing>
      </w:r>
    </w:p>
    <w:p w14:paraId="2A38A3E0" w14:textId="77777777" w:rsidR="00871D52" w:rsidRPr="006C7FF5" w:rsidRDefault="00871D52" w:rsidP="00871D52">
      <w:pPr>
        <w:keepNext/>
        <w:tabs>
          <w:tab w:val="left" w:pos="9072"/>
        </w:tabs>
        <w:ind w:left="567" w:right="566"/>
        <w:jc w:val="right"/>
        <w:outlineLvl w:val="0"/>
        <w:rPr>
          <w:rFonts w:ascii="Arial" w:hAnsi="Arial"/>
          <w:b/>
          <w:bCs/>
          <w:iCs/>
          <w:sz w:val="22"/>
          <w:szCs w:val="22"/>
          <w:lang w:val="x-none"/>
        </w:rPr>
      </w:pPr>
    </w:p>
    <w:p w14:paraId="66CEEF69" w14:textId="2AE632D5" w:rsidR="00E1239B" w:rsidRPr="00E55193" w:rsidRDefault="005A009C" w:rsidP="00E1239B">
      <w:pPr>
        <w:keepNext/>
        <w:tabs>
          <w:tab w:val="left" w:pos="9781"/>
        </w:tabs>
        <w:ind w:left="567" w:right="566"/>
        <w:jc w:val="right"/>
        <w:outlineLvl w:val="0"/>
        <w:rPr>
          <w:rFonts w:ascii="Arial" w:hAnsi="Arial" w:cs="Arial"/>
          <w:b/>
          <w:bCs/>
          <w:iCs/>
          <w:sz w:val="28"/>
          <w:szCs w:val="28"/>
          <w:lang w:val="x-none"/>
        </w:rPr>
      </w:pPr>
      <w:r>
        <w:rPr>
          <w:rFonts w:ascii="Arial" w:hAnsi="Arial" w:cs="Arial"/>
          <w:b/>
          <w:bCs/>
          <w:iCs/>
          <w:sz w:val="28"/>
          <w:szCs w:val="28"/>
        </w:rPr>
        <w:t>Comunicato Stampa</w:t>
      </w:r>
    </w:p>
    <w:p w14:paraId="4D910A5E" w14:textId="77777777" w:rsidR="00F33C6C" w:rsidRDefault="00F33C6C" w:rsidP="005A009C">
      <w:pPr>
        <w:ind w:right="-1"/>
        <w:jc w:val="both"/>
        <w:rPr>
          <w:sz w:val="22"/>
          <w:szCs w:val="22"/>
        </w:rPr>
      </w:pPr>
      <w:bookmarkStart w:id="0" w:name="_Hlk137909475"/>
      <w:bookmarkStart w:id="1" w:name="_Hlk177032040"/>
    </w:p>
    <w:bookmarkEnd w:id="0"/>
    <w:p w14:paraId="197AE02F" w14:textId="77777777" w:rsidR="00D154A6" w:rsidRPr="00F57291" w:rsidRDefault="00D154A6" w:rsidP="00D154A6">
      <w:pPr>
        <w:keepNext/>
        <w:tabs>
          <w:tab w:val="left" w:pos="9072"/>
        </w:tabs>
        <w:ind w:left="567" w:right="566"/>
        <w:jc w:val="both"/>
        <w:outlineLvl w:val="2"/>
        <w:rPr>
          <w:iCs/>
          <w:color w:val="FF0000"/>
          <w:sz w:val="22"/>
          <w:szCs w:val="22"/>
          <w:lang w:val="x-none"/>
        </w:rPr>
      </w:pPr>
    </w:p>
    <w:p w14:paraId="19F71915" w14:textId="1162302A" w:rsidR="00D154A6" w:rsidRPr="00FE6485" w:rsidRDefault="00F52BDC" w:rsidP="00D154A6">
      <w:pPr>
        <w:tabs>
          <w:tab w:val="left" w:pos="10065"/>
        </w:tabs>
        <w:ind w:left="-426" w:right="-427"/>
        <w:jc w:val="center"/>
        <w:rPr>
          <w:b/>
          <w:bCs/>
          <w:i/>
          <w:color w:val="000000"/>
          <w:sz w:val="22"/>
          <w:szCs w:val="22"/>
        </w:rPr>
      </w:pPr>
      <w:r>
        <w:rPr>
          <w:b/>
          <w:bCs/>
          <w:i/>
          <w:color w:val="000000"/>
          <w:sz w:val="22"/>
          <w:szCs w:val="22"/>
        </w:rPr>
        <w:t xml:space="preserve">Grazie </w:t>
      </w:r>
      <w:r w:rsidR="005C6A81">
        <w:rPr>
          <w:b/>
          <w:bCs/>
          <w:i/>
          <w:color w:val="000000"/>
          <w:sz w:val="22"/>
          <w:szCs w:val="22"/>
        </w:rPr>
        <w:t>alla ‘regia’</w:t>
      </w:r>
      <w:r>
        <w:rPr>
          <w:b/>
          <w:bCs/>
          <w:i/>
          <w:color w:val="000000"/>
          <w:sz w:val="22"/>
          <w:szCs w:val="22"/>
        </w:rPr>
        <w:t xml:space="preserve"> di CVE</w:t>
      </w:r>
      <w:r w:rsidR="00905031">
        <w:rPr>
          <w:b/>
          <w:bCs/>
          <w:i/>
          <w:color w:val="000000"/>
          <w:sz w:val="22"/>
          <w:szCs w:val="22"/>
        </w:rPr>
        <w:t xml:space="preserve">, </w:t>
      </w:r>
      <w:r>
        <w:rPr>
          <w:b/>
          <w:bCs/>
          <w:i/>
          <w:color w:val="000000"/>
          <w:sz w:val="22"/>
          <w:szCs w:val="22"/>
        </w:rPr>
        <w:t xml:space="preserve">all’impegno delle due amministrazioni di </w:t>
      </w:r>
      <w:r w:rsidR="00D154A6">
        <w:rPr>
          <w:b/>
          <w:bCs/>
          <w:i/>
          <w:iCs/>
          <w:color w:val="000000"/>
          <w:sz w:val="22"/>
          <w:szCs w:val="22"/>
        </w:rPr>
        <w:t>Arquà Polesine e Villamarzana</w:t>
      </w:r>
      <w:r>
        <w:rPr>
          <w:b/>
          <w:bCs/>
          <w:i/>
          <w:iCs/>
          <w:color w:val="000000"/>
          <w:sz w:val="22"/>
          <w:szCs w:val="22"/>
        </w:rPr>
        <w:t xml:space="preserve"> </w:t>
      </w:r>
      <w:r w:rsidR="00905031">
        <w:rPr>
          <w:b/>
          <w:bCs/>
          <w:i/>
          <w:iCs/>
          <w:color w:val="000000"/>
          <w:sz w:val="22"/>
          <w:szCs w:val="22"/>
        </w:rPr>
        <w:t>e degli investitori ripartono gli interventi</w:t>
      </w:r>
      <w:r>
        <w:rPr>
          <w:b/>
          <w:bCs/>
          <w:i/>
          <w:iCs/>
          <w:color w:val="000000"/>
          <w:sz w:val="22"/>
          <w:szCs w:val="22"/>
        </w:rPr>
        <w:t xml:space="preserve"> di urbanizzazione </w:t>
      </w:r>
      <w:r w:rsidR="00905031">
        <w:rPr>
          <w:b/>
          <w:bCs/>
          <w:i/>
          <w:iCs/>
          <w:color w:val="000000"/>
          <w:sz w:val="22"/>
          <w:szCs w:val="22"/>
        </w:rPr>
        <w:t>n</w:t>
      </w:r>
      <w:r>
        <w:rPr>
          <w:b/>
          <w:bCs/>
          <w:i/>
          <w:iCs/>
          <w:color w:val="000000"/>
          <w:sz w:val="22"/>
          <w:szCs w:val="22"/>
        </w:rPr>
        <w:t>ell’area</w:t>
      </w:r>
      <w:r w:rsidR="00712CD6">
        <w:rPr>
          <w:b/>
          <w:bCs/>
          <w:i/>
          <w:iCs/>
          <w:color w:val="000000"/>
          <w:sz w:val="22"/>
          <w:szCs w:val="22"/>
        </w:rPr>
        <w:t xml:space="preserve">, strategica per </w:t>
      </w:r>
      <w:r w:rsidR="005C6A81">
        <w:rPr>
          <w:b/>
          <w:bCs/>
          <w:i/>
          <w:iCs/>
          <w:color w:val="000000"/>
          <w:sz w:val="22"/>
          <w:szCs w:val="22"/>
        </w:rPr>
        <w:t xml:space="preserve">le imprese e </w:t>
      </w:r>
      <w:r w:rsidR="00712CD6">
        <w:rPr>
          <w:b/>
          <w:bCs/>
          <w:i/>
          <w:iCs/>
          <w:color w:val="000000"/>
          <w:sz w:val="22"/>
          <w:szCs w:val="22"/>
        </w:rPr>
        <w:t>l’economia polesana</w:t>
      </w:r>
      <w:r w:rsidR="00B7139E">
        <w:rPr>
          <w:b/>
          <w:bCs/>
          <w:i/>
          <w:iCs/>
          <w:color w:val="000000"/>
          <w:sz w:val="22"/>
          <w:szCs w:val="22"/>
        </w:rPr>
        <w:t xml:space="preserve">. </w:t>
      </w:r>
      <w:r w:rsidR="00712CD6">
        <w:rPr>
          <w:b/>
          <w:bCs/>
          <w:i/>
          <w:iCs/>
          <w:color w:val="000000"/>
          <w:sz w:val="22"/>
          <w:szCs w:val="22"/>
        </w:rPr>
        <w:t xml:space="preserve"> </w:t>
      </w:r>
    </w:p>
    <w:p w14:paraId="378A0256" w14:textId="77777777" w:rsidR="00D154A6" w:rsidRPr="008202EE" w:rsidRDefault="00D154A6" w:rsidP="00D154A6">
      <w:pPr>
        <w:tabs>
          <w:tab w:val="left" w:pos="9214"/>
          <w:tab w:val="left" w:pos="9356"/>
          <w:tab w:val="left" w:pos="9781"/>
        </w:tabs>
        <w:ind w:right="282"/>
        <w:rPr>
          <w:b/>
          <w:sz w:val="16"/>
          <w:szCs w:val="16"/>
        </w:rPr>
      </w:pPr>
    </w:p>
    <w:p w14:paraId="44887090" w14:textId="5F6ECE62" w:rsidR="00D154A6" w:rsidRDefault="00905031" w:rsidP="00D154A6">
      <w:pPr>
        <w:tabs>
          <w:tab w:val="left" w:pos="9498"/>
        </w:tabs>
        <w:ind w:left="-426" w:right="-427"/>
        <w:jc w:val="center"/>
        <w:rPr>
          <w:b/>
          <w:sz w:val="28"/>
          <w:szCs w:val="28"/>
        </w:rPr>
      </w:pPr>
      <w:r>
        <w:rPr>
          <w:b/>
          <w:sz w:val="28"/>
          <w:szCs w:val="28"/>
        </w:rPr>
        <w:t xml:space="preserve">RIPARTONO I LAVORI NELLA </w:t>
      </w:r>
      <w:r w:rsidR="00D154A6">
        <w:rPr>
          <w:b/>
          <w:sz w:val="28"/>
          <w:szCs w:val="28"/>
        </w:rPr>
        <w:t>MACROAREA DI ARQUA’ POLESINE E VILLAMARZANA</w:t>
      </w:r>
      <w:r>
        <w:rPr>
          <w:b/>
          <w:sz w:val="28"/>
          <w:szCs w:val="28"/>
        </w:rPr>
        <w:t xml:space="preserve"> </w:t>
      </w:r>
    </w:p>
    <w:p w14:paraId="41531D8D" w14:textId="77777777" w:rsidR="00D154A6" w:rsidRDefault="00D154A6" w:rsidP="00D154A6">
      <w:pPr>
        <w:ind w:right="-1"/>
        <w:jc w:val="both"/>
        <w:rPr>
          <w:bCs/>
          <w:sz w:val="22"/>
          <w:szCs w:val="22"/>
        </w:rPr>
      </w:pPr>
    </w:p>
    <w:p w14:paraId="446F2203" w14:textId="4CD03477" w:rsidR="00D154A6" w:rsidRDefault="00D154A6" w:rsidP="00D154A6">
      <w:pPr>
        <w:ind w:right="-1"/>
        <w:jc w:val="both"/>
        <w:rPr>
          <w:bCs/>
          <w:sz w:val="22"/>
          <w:szCs w:val="22"/>
        </w:rPr>
      </w:pPr>
      <w:r>
        <w:rPr>
          <w:bCs/>
          <w:sz w:val="22"/>
          <w:szCs w:val="22"/>
        </w:rPr>
        <w:t>(Rovigo - 23.10.2024) – Si è aperto con la firma</w:t>
      </w:r>
      <w:r w:rsidR="00B7139E">
        <w:rPr>
          <w:bCs/>
          <w:sz w:val="22"/>
          <w:szCs w:val="22"/>
        </w:rPr>
        <w:t xml:space="preserve"> </w:t>
      </w:r>
      <w:r>
        <w:rPr>
          <w:bCs/>
          <w:sz w:val="22"/>
          <w:szCs w:val="22"/>
        </w:rPr>
        <w:t>de</w:t>
      </w:r>
      <w:r w:rsidR="00F52BDC">
        <w:rPr>
          <w:bCs/>
          <w:sz w:val="22"/>
          <w:szCs w:val="22"/>
        </w:rPr>
        <w:t>l</w:t>
      </w:r>
      <w:r>
        <w:rPr>
          <w:bCs/>
          <w:sz w:val="22"/>
          <w:szCs w:val="22"/>
        </w:rPr>
        <w:t xml:space="preserve"> verbale tra il soggetto attuatore, la </w:t>
      </w:r>
      <w:r w:rsidR="005635D2">
        <w:rPr>
          <w:bCs/>
          <w:sz w:val="22"/>
          <w:szCs w:val="22"/>
        </w:rPr>
        <w:t xml:space="preserve">SCH </w:t>
      </w:r>
      <w:r>
        <w:rPr>
          <w:bCs/>
          <w:sz w:val="22"/>
          <w:szCs w:val="22"/>
        </w:rPr>
        <w:t>Srl</w:t>
      </w:r>
      <w:r w:rsidR="00303562">
        <w:rPr>
          <w:bCs/>
          <w:sz w:val="22"/>
          <w:szCs w:val="22"/>
        </w:rPr>
        <w:t xml:space="preserve">, </w:t>
      </w:r>
      <w:r>
        <w:rPr>
          <w:bCs/>
          <w:sz w:val="22"/>
          <w:szCs w:val="22"/>
        </w:rPr>
        <w:t>e l’impresa aggiudicatrice dei lavori,</w:t>
      </w:r>
      <w:r w:rsidR="005635D2">
        <w:rPr>
          <w:bCs/>
          <w:sz w:val="22"/>
          <w:szCs w:val="22"/>
        </w:rPr>
        <w:t xml:space="preserve"> </w:t>
      </w:r>
      <w:r>
        <w:rPr>
          <w:bCs/>
          <w:sz w:val="22"/>
          <w:szCs w:val="22"/>
        </w:rPr>
        <w:t xml:space="preserve">il nuovo corso della macroarea </w:t>
      </w:r>
      <w:r w:rsidR="00BF27A7">
        <w:rPr>
          <w:bCs/>
          <w:sz w:val="22"/>
          <w:szCs w:val="22"/>
        </w:rPr>
        <w:t>dei</w:t>
      </w:r>
      <w:r>
        <w:rPr>
          <w:bCs/>
          <w:sz w:val="22"/>
          <w:szCs w:val="22"/>
        </w:rPr>
        <w:t xml:space="preserve"> comuni di Arquà Polesine e Villamarzana. </w:t>
      </w:r>
      <w:r w:rsidR="00B7139E">
        <w:rPr>
          <w:bCs/>
          <w:sz w:val="22"/>
          <w:szCs w:val="22"/>
        </w:rPr>
        <w:t>Un passaggio</w:t>
      </w:r>
      <w:r>
        <w:rPr>
          <w:bCs/>
          <w:sz w:val="22"/>
          <w:szCs w:val="22"/>
        </w:rPr>
        <w:t xml:space="preserve"> importante che segna la ripresa dei lavori delle opere di urbanizzazione in un’area industriale, artigianale e commerciale il cui destino va di pari passo con lo sviluppo e la crescita economica dell’intero territorio polesano. </w:t>
      </w:r>
      <w:r w:rsidR="00F52BDC">
        <w:rPr>
          <w:bCs/>
          <w:sz w:val="22"/>
          <w:szCs w:val="22"/>
        </w:rPr>
        <w:t>Il fallimento nel 2018 della società che aveva in gestione l’area rischiava</w:t>
      </w:r>
      <w:r w:rsidR="00380574">
        <w:rPr>
          <w:bCs/>
          <w:sz w:val="22"/>
          <w:szCs w:val="22"/>
        </w:rPr>
        <w:t xml:space="preserve">, </w:t>
      </w:r>
      <w:r w:rsidR="00F52BDC">
        <w:rPr>
          <w:bCs/>
          <w:sz w:val="22"/>
          <w:szCs w:val="22"/>
        </w:rPr>
        <w:t>infatti</w:t>
      </w:r>
      <w:r w:rsidR="00380574">
        <w:rPr>
          <w:bCs/>
          <w:sz w:val="22"/>
          <w:szCs w:val="22"/>
        </w:rPr>
        <w:t>,</w:t>
      </w:r>
      <w:r w:rsidR="00F52BDC">
        <w:rPr>
          <w:bCs/>
          <w:sz w:val="22"/>
          <w:szCs w:val="22"/>
        </w:rPr>
        <w:t xml:space="preserve"> di mettere la pietra tombale su un progetto di circa 1,5 milioni di metri quadrati, le cui stime parlav</w:t>
      </w:r>
      <w:r w:rsidR="00A82D69">
        <w:rPr>
          <w:bCs/>
          <w:sz w:val="22"/>
          <w:szCs w:val="22"/>
        </w:rPr>
        <w:t>an</w:t>
      </w:r>
      <w:r w:rsidR="00F52BDC">
        <w:rPr>
          <w:bCs/>
          <w:sz w:val="22"/>
          <w:szCs w:val="22"/>
        </w:rPr>
        <w:t>o di oltre</w:t>
      </w:r>
      <w:r w:rsidR="00F52BDC" w:rsidRPr="00F52BDC">
        <w:rPr>
          <w:bCs/>
          <w:sz w:val="22"/>
          <w:szCs w:val="22"/>
        </w:rPr>
        <w:t xml:space="preserve"> </w:t>
      </w:r>
      <w:r w:rsidR="00636835">
        <w:rPr>
          <w:bCs/>
          <w:sz w:val="22"/>
          <w:szCs w:val="22"/>
        </w:rPr>
        <w:t>1.</w:t>
      </w:r>
      <w:r w:rsidR="00F52BDC" w:rsidRPr="00F52BDC">
        <w:rPr>
          <w:bCs/>
          <w:sz w:val="22"/>
          <w:szCs w:val="22"/>
        </w:rPr>
        <w:t xml:space="preserve">500 posti di lavoro e </w:t>
      </w:r>
      <w:r w:rsidR="00F52BDC">
        <w:rPr>
          <w:bCs/>
          <w:sz w:val="22"/>
          <w:szCs w:val="22"/>
        </w:rPr>
        <w:t>una capacità di attrazione di investimenti crescent</w:t>
      </w:r>
      <w:r w:rsidR="00222383">
        <w:rPr>
          <w:bCs/>
          <w:sz w:val="22"/>
          <w:szCs w:val="22"/>
        </w:rPr>
        <w:t>e</w:t>
      </w:r>
      <w:r w:rsidR="00F52BDC">
        <w:rPr>
          <w:bCs/>
          <w:sz w:val="22"/>
          <w:szCs w:val="22"/>
        </w:rPr>
        <w:t xml:space="preserve">. Una pagina nera </w:t>
      </w:r>
      <w:r w:rsidR="005C6A81">
        <w:rPr>
          <w:bCs/>
          <w:sz w:val="22"/>
          <w:szCs w:val="22"/>
        </w:rPr>
        <w:t xml:space="preserve">del sistema infrastrutturale </w:t>
      </w:r>
      <w:r w:rsidR="006825DB">
        <w:rPr>
          <w:bCs/>
          <w:sz w:val="22"/>
          <w:szCs w:val="22"/>
        </w:rPr>
        <w:t>della provincia di Rovigo</w:t>
      </w:r>
      <w:r w:rsidR="005C6A81">
        <w:rPr>
          <w:bCs/>
          <w:sz w:val="22"/>
          <w:szCs w:val="22"/>
        </w:rPr>
        <w:t xml:space="preserve"> </w:t>
      </w:r>
      <w:r w:rsidR="00F52BDC">
        <w:rPr>
          <w:bCs/>
          <w:sz w:val="22"/>
          <w:szCs w:val="22"/>
        </w:rPr>
        <w:t>che ha trovato un lieto fine</w:t>
      </w:r>
      <w:r w:rsidR="005C6A81">
        <w:rPr>
          <w:bCs/>
          <w:sz w:val="22"/>
          <w:szCs w:val="22"/>
        </w:rPr>
        <w:t xml:space="preserve">, </w:t>
      </w:r>
      <w:r w:rsidR="00F52BDC">
        <w:rPr>
          <w:bCs/>
          <w:sz w:val="22"/>
          <w:szCs w:val="22"/>
        </w:rPr>
        <w:t xml:space="preserve">grazie all’impegno dei rappresentanti di CVE </w:t>
      </w:r>
      <w:r w:rsidR="005C6A81">
        <w:rPr>
          <w:bCs/>
          <w:sz w:val="22"/>
          <w:szCs w:val="22"/>
        </w:rPr>
        <w:t>in qualità di</w:t>
      </w:r>
      <w:r w:rsidR="00F52BDC">
        <w:rPr>
          <w:bCs/>
          <w:sz w:val="22"/>
          <w:szCs w:val="22"/>
        </w:rPr>
        <w:t xml:space="preserve"> </w:t>
      </w:r>
      <w:r w:rsidR="005C6A81">
        <w:rPr>
          <w:bCs/>
          <w:sz w:val="22"/>
          <w:szCs w:val="22"/>
        </w:rPr>
        <w:t>‘</w:t>
      </w:r>
      <w:r w:rsidR="00F52BDC">
        <w:rPr>
          <w:bCs/>
          <w:sz w:val="22"/>
          <w:szCs w:val="22"/>
        </w:rPr>
        <w:t>registi</w:t>
      </w:r>
      <w:r w:rsidR="005C6A81">
        <w:rPr>
          <w:bCs/>
          <w:sz w:val="22"/>
          <w:szCs w:val="22"/>
        </w:rPr>
        <w:t>’</w:t>
      </w:r>
      <w:r w:rsidR="00F52BDC">
        <w:rPr>
          <w:bCs/>
          <w:sz w:val="22"/>
          <w:szCs w:val="22"/>
        </w:rPr>
        <w:t xml:space="preserve"> </w:t>
      </w:r>
      <w:r w:rsidR="005C6A81">
        <w:rPr>
          <w:bCs/>
          <w:sz w:val="22"/>
          <w:szCs w:val="22"/>
        </w:rPr>
        <w:t>de</w:t>
      </w:r>
      <w:r w:rsidR="00222383">
        <w:rPr>
          <w:bCs/>
          <w:sz w:val="22"/>
          <w:szCs w:val="22"/>
        </w:rPr>
        <w:t>ll’operazione</w:t>
      </w:r>
      <w:r w:rsidR="005C6A81">
        <w:rPr>
          <w:bCs/>
          <w:sz w:val="22"/>
          <w:szCs w:val="22"/>
        </w:rPr>
        <w:t xml:space="preserve"> </w:t>
      </w:r>
      <w:r w:rsidR="00F52BDC">
        <w:rPr>
          <w:bCs/>
          <w:sz w:val="22"/>
          <w:szCs w:val="22"/>
        </w:rPr>
        <w:t xml:space="preserve">e a quello delle due amministrazioni comunali coinvolte. </w:t>
      </w:r>
    </w:p>
    <w:p w14:paraId="1C7E02F0" w14:textId="77777777" w:rsidR="00222383" w:rsidRDefault="00222383" w:rsidP="00F52BDC">
      <w:pPr>
        <w:ind w:right="-1"/>
        <w:jc w:val="both"/>
        <w:rPr>
          <w:bCs/>
          <w:sz w:val="22"/>
          <w:szCs w:val="22"/>
        </w:rPr>
      </w:pPr>
    </w:p>
    <w:p w14:paraId="5B00810B" w14:textId="44839DF2" w:rsidR="00F52BDC" w:rsidRDefault="00F52BDC" w:rsidP="00F52BDC">
      <w:pPr>
        <w:ind w:right="-1"/>
        <w:jc w:val="both"/>
        <w:rPr>
          <w:bCs/>
          <w:sz w:val="22"/>
          <w:szCs w:val="22"/>
        </w:rPr>
      </w:pPr>
      <w:r>
        <w:rPr>
          <w:bCs/>
          <w:sz w:val="22"/>
          <w:szCs w:val="22"/>
        </w:rPr>
        <w:t xml:space="preserve">Dopo anni di stallo, </w:t>
      </w:r>
      <w:r w:rsidR="005C6A81">
        <w:rPr>
          <w:bCs/>
          <w:sz w:val="22"/>
          <w:szCs w:val="22"/>
        </w:rPr>
        <w:t>a febbraio del 2024</w:t>
      </w:r>
      <w:r w:rsidR="00397FA5">
        <w:rPr>
          <w:bCs/>
          <w:sz w:val="22"/>
          <w:szCs w:val="22"/>
        </w:rPr>
        <w:t xml:space="preserve"> </w:t>
      </w:r>
      <w:r w:rsidRPr="00F52BDC">
        <w:rPr>
          <w:bCs/>
          <w:sz w:val="22"/>
          <w:szCs w:val="22"/>
        </w:rPr>
        <w:t xml:space="preserve">è stato conferito il mandato da parte </w:t>
      </w:r>
      <w:r w:rsidR="005D1AA3">
        <w:rPr>
          <w:bCs/>
          <w:sz w:val="22"/>
          <w:szCs w:val="22"/>
        </w:rPr>
        <w:t>d</w:t>
      </w:r>
      <w:r w:rsidRPr="00F52BDC">
        <w:rPr>
          <w:bCs/>
          <w:sz w:val="22"/>
          <w:szCs w:val="22"/>
        </w:rPr>
        <w:t xml:space="preserve">ei proprietari </w:t>
      </w:r>
      <w:r>
        <w:rPr>
          <w:bCs/>
          <w:sz w:val="22"/>
          <w:szCs w:val="22"/>
        </w:rPr>
        <w:t>al nuovo soggetto attuatore</w:t>
      </w:r>
      <w:r w:rsidR="005635D2">
        <w:rPr>
          <w:bCs/>
          <w:sz w:val="22"/>
          <w:szCs w:val="22"/>
        </w:rPr>
        <w:t xml:space="preserve"> </w:t>
      </w:r>
      <w:r w:rsidRPr="00F52BDC">
        <w:rPr>
          <w:bCs/>
          <w:sz w:val="22"/>
          <w:szCs w:val="22"/>
        </w:rPr>
        <w:t xml:space="preserve">a procedere </w:t>
      </w:r>
      <w:r w:rsidR="000D3FED">
        <w:rPr>
          <w:bCs/>
          <w:sz w:val="22"/>
          <w:szCs w:val="22"/>
        </w:rPr>
        <w:t xml:space="preserve">con </w:t>
      </w:r>
      <w:r w:rsidRPr="00F52BDC">
        <w:rPr>
          <w:bCs/>
          <w:sz w:val="22"/>
          <w:szCs w:val="22"/>
        </w:rPr>
        <w:t>l’affidamento dei lavori</w:t>
      </w:r>
      <w:r w:rsidR="005C6A81">
        <w:rPr>
          <w:bCs/>
          <w:sz w:val="22"/>
          <w:szCs w:val="22"/>
        </w:rPr>
        <w:t xml:space="preserve">. A </w:t>
      </w:r>
      <w:r>
        <w:rPr>
          <w:bCs/>
          <w:sz w:val="22"/>
          <w:szCs w:val="22"/>
        </w:rPr>
        <w:t>giugno</w:t>
      </w:r>
      <w:r w:rsidR="00222383">
        <w:rPr>
          <w:bCs/>
          <w:sz w:val="22"/>
          <w:szCs w:val="22"/>
        </w:rPr>
        <w:t xml:space="preserve"> </w:t>
      </w:r>
      <w:r w:rsidRPr="00F52BDC">
        <w:rPr>
          <w:bCs/>
          <w:sz w:val="22"/>
          <w:szCs w:val="22"/>
        </w:rPr>
        <w:t>sono state firmate due convenzioni con i Comuni di Arquà Polesine e Villamarzana.</w:t>
      </w:r>
      <w:r>
        <w:rPr>
          <w:bCs/>
          <w:sz w:val="22"/>
          <w:szCs w:val="22"/>
        </w:rPr>
        <w:t xml:space="preserve"> </w:t>
      </w:r>
      <w:r w:rsidR="006825DB">
        <w:rPr>
          <w:bCs/>
          <w:sz w:val="22"/>
          <w:szCs w:val="22"/>
        </w:rPr>
        <w:t>Infine,</w:t>
      </w:r>
      <w:r>
        <w:rPr>
          <w:bCs/>
          <w:sz w:val="22"/>
          <w:szCs w:val="22"/>
        </w:rPr>
        <w:t xml:space="preserve"> a settembre</w:t>
      </w:r>
      <w:r w:rsidR="003711CF">
        <w:rPr>
          <w:bCs/>
          <w:sz w:val="22"/>
          <w:szCs w:val="22"/>
        </w:rPr>
        <w:t>,</w:t>
      </w:r>
      <w:r w:rsidR="006825DB">
        <w:rPr>
          <w:bCs/>
          <w:sz w:val="22"/>
          <w:szCs w:val="22"/>
        </w:rPr>
        <w:t xml:space="preserve"> </w:t>
      </w:r>
      <w:r>
        <w:rPr>
          <w:bCs/>
          <w:sz w:val="22"/>
          <w:szCs w:val="22"/>
        </w:rPr>
        <w:t>si è tenuta l</w:t>
      </w:r>
      <w:r w:rsidRPr="00F52BDC">
        <w:rPr>
          <w:bCs/>
          <w:sz w:val="22"/>
          <w:szCs w:val="22"/>
        </w:rPr>
        <w:t xml:space="preserve">a firma del verbale tra SCH e l’impresa aggiudicatrice </w:t>
      </w:r>
      <w:r w:rsidR="00CF20FC">
        <w:rPr>
          <w:bCs/>
          <w:sz w:val="22"/>
          <w:szCs w:val="22"/>
        </w:rPr>
        <w:t xml:space="preserve">che ha di fatto rimesso in moto gli interventi nell’area. </w:t>
      </w:r>
      <w:r w:rsidR="005C6A81">
        <w:rPr>
          <w:bCs/>
          <w:sz w:val="22"/>
          <w:szCs w:val="22"/>
        </w:rPr>
        <w:t xml:space="preserve">Tutti atti necessari a completare le opere </w:t>
      </w:r>
      <w:r w:rsidR="006825DB">
        <w:rPr>
          <w:bCs/>
          <w:sz w:val="22"/>
          <w:szCs w:val="22"/>
        </w:rPr>
        <w:t>come strade, reti fognarie e idriche, necessarie ad ospitare gli insediamenti</w:t>
      </w:r>
      <w:r w:rsidR="00CF20FC">
        <w:rPr>
          <w:bCs/>
          <w:sz w:val="22"/>
          <w:szCs w:val="22"/>
        </w:rPr>
        <w:t xml:space="preserve"> delle imprese che hanno creduto nelle potenzialità dell’area. </w:t>
      </w:r>
    </w:p>
    <w:p w14:paraId="3FEDF072" w14:textId="77777777" w:rsidR="00F52BDC" w:rsidRDefault="00F52BDC" w:rsidP="00F52BDC">
      <w:pPr>
        <w:ind w:right="-1"/>
        <w:jc w:val="both"/>
        <w:rPr>
          <w:bCs/>
          <w:sz w:val="22"/>
          <w:szCs w:val="22"/>
        </w:rPr>
      </w:pPr>
    </w:p>
    <w:p w14:paraId="1D498478" w14:textId="65136093" w:rsidR="00CF20FC" w:rsidRPr="00CF20FC" w:rsidRDefault="00F52BDC" w:rsidP="00F52BDC">
      <w:pPr>
        <w:ind w:right="-1"/>
        <w:jc w:val="both"/>
        <w:rPr>
          <w:bCs/>
          <w:i/>
          <w:iCs/>
          <w:sz w:val="22"/>
          <w:szCs w:val="22"/>
        </w:rPr>
      </w:pPr>
      <w:r w:rsidRPr="00F52BDC">
        <w:rPr>
          <w:bCs/>
          <w:i/>
          <w:iCs/>
          <w:sz w:val="22"/>
          <w:szCs w:val="22"/>
        </w:rPr>
        <w:t>“</w:t>
      </w:r>
      <w:r w:rsidR="00DE2A78" w:rsidRPr="00DE2A78">
        <w:rPr>
          <w:bCs/>
          <w:i/>
          <w:iCs/>
          <w:sz w:val="22"/>
          <w:szCs w:val="22"/>
        </w:rPr>
        <w:t xml:space="preserve">L’impegno di CVE muoveva dalla consapevolezza che il </w:t>
      </w:r>
      <w:r w:rsidR="006825DB" w:rsidRPr="00DE2A78">
        <w:rPr>
          <w:bCs/>
          <w:i/>
          <w:iCs/>
          <w:sz w:val="22"/>
          <w:szCs w:val="22"/>
        </w:rPr>
        <w:t xml:space="preserve">futuro della macroarea </w:t>
      </w:r>
      <w:r w:rsidR="00DE2A78" w:rsidRPr="00DE2A78">
        <w:rPr>
          <w:bCs/>
          <w:i/>
          <w:iCs/>
          <w:sz w:val="22"/>
          <w:szCs w:val="22"/>
        </w:rPr>
        <w:t xml:space="preserve">di Arquà Polesine e Villamarzana </w:t>
      </w:r>
      <w:r w:rsidR="006825DB" w:rsidRPr="00DE2A78">
        <w:rPr>
          <w:bCs/>
          <w:i/>
          <w:iCs/>
          <w:sz w:val="22"/>
          <w:szCs w:val="22"/>
        </w:rPr>
        <w:t>rappresentava una delle sfide più</w:t>
      </w:r>
      <w:r w:rsidR="006825DB">
        <w:rPr>
          <w:bCs/>
          <w:i/>
          <w:iCs/>
          <w:sz w:val="22"/>
          <w:szCs w:val="22"/>
        </w:rPr>
        <w:t xml:space="preserve"> importanti</w:t>
      </w:r>
      <w:r w:rsidR="00DE2A78">
        <w:rPr>
          <w:bCs/>
          <w:i/>
          <w:iCs/>
          <w:sz w:val="22"/>
          <w:szCs w:val="22"/>
        </w:rPr>
        <w:t xml:space="preserve"> nel panorama </w:t>
      </w:r>
      <w:r w:rsidR="006825DB">
        <w:rPr>
          <w:bCs/>
          <w:i/>
          <w:iCs/>
          <w:sz w:val="22"/>
          <w:szCs w:val="22"/>
        </w:rPr>
        <w:t>infrastrutturale polesano</w:t>
      </w:r>
      <w:r w:rsidR="00DE2A78">
        <w:rPr>
          <w:bCs/>
          <w:i/>
          <w:iCs/>
          <w:sz w:val="22"/>
          <w:szCs w:val="22"/>
        </w:rPr>
        <w:t xml:space="preserve">. </w:t>
      </w:r>
      <w:r w:rsidR="006825DB">
        <w:rPr>
          <w:bCs/>
          <w:i/>
          <w:iCs/>
          <w:sz w:val="22"/>
          <w:szCs w:val="22"/>
        </w:rPr>
        <w:t xml:space="preserve">– </w:t>
      </w:r>
      <w:r w:rsidR="006825DB" w:rsidRPr="00DE2A78">
        <w:rPr>
          <w:b/>
          <w:sz w:val="22"/>
          <w:szCs w:val="22"/>
        </w:rPr>
        <w:t xml:space="preserve">dichiara il Vicepresidente di Confindustria Veneto Est Paolo Armenio </w:t>
      </w:r>
      <w:r w:rsidR="00DE2A78">
        <w:rPr>
          <w:b/>
          <w:sz w:val="22"/>
          <w:szCs w:val="22"/>
        </w:rPr>
        <w:t>–</w:t>
      </w:r>
      <w:r w:rsidR="00CF20FC">
        <w:rPr>
          <w:bCs/>
          <w:i/>
          <w:iCs/>
          <w:sz w:val="22"/>
          <w:szCs w:val="22"/>
        </w:rPr>
        <w:t xml:space="preserve"> </w:t>
      </w:r>
      <w:r w:rsidR="00DE2A78">
        <w:rPr>
          <w:bCs/>
          <w:i/>
          <w:iCs/>
          <w:sz w:val="22"/>
          <w:szCs w:val="22"/>
        </w:rPr>
        <w:t>U</w:t>
      </w:r>
      <w:r w:rsidR="00DE2A78" w:rsidRPr="00DE2A78">
        <w:rPr>
          <w:bCs/>
          <w:i/>
          <w:iCs/>
          <w:sz w:val="22"/>
          <w:szCs w:val="22"/>
        </w:rPr>
        <w:t>n’area strategica le cui potenzialità non potevano restare lettera morta</w:t>
      </w:r>
      <w:r w:rsidR="00CF20FC">
        <w:rPr>
          <w:bCs/>
          <w:i/>
          <w:iCs/>
          <w:sz w:val="22"/>
          <w:szCs w:val="22"/>
        </w:rPr>
        <w:t xml:space="preserve">. </w:t>
      </w:r>
      <w:r w:rsidR="00DE2A78">
        <w:rPr>
          <w:bCs/>
          <w:i/>
          <w:iCs/>
          <w:sz w:val="22"/>
          <w:szCs w:val="22"/>
        </w:rPr>
        <w:t>Abbiamo così riunito intorno a un tavolo i diversi soggetti coinvolti e, grazie a un importante sinergia tra pubblico e privato, siamo riusciti a</w:t>
      </w:r>
      <w:r w:rsidR="00CF20FC">
        <w:rPr>
          <w:bCs/>
          <w:i/>
          <w:iCs/>
          <w:sz w:val="22"/>
          <w:szCs w:val="22"/>
        </w:rPr>
        <w:t xml:space="preserve"> scrivere una storia diversa del destino di quest’area. Il Polesine ha davanti a sé molte sfide che è pronto a vincere per confermare la propria attrattività e la propria capacità di essere competitivo nell’attrarre investimenti”. </w:t>
      </w:r>
    </w:p>
    <w:p w14:paraId="45435624" w14:textId="77777777" w:rsidR="00F52BDC" w:rsidRPr="00072AA3" w:rsidRDefault="00F52BDC" w:rsidP="00F52BDC">
      <w:pPr>
        <w:ind w:right="-1"/>
        <w:jc w:val="both"/>
        <w:rPr>
          <w:bCs/>
          <w:sz w:val="22"/>
          <w:szCs w:val="22"/>
        </w:rPr>
      </w:pPr>
    </w:p>
    <w:p w14:paraId="6821D7E3" w14:textId="35CF0425" w:rsidR="00F52BDC" w:rsidRDefault="00F52BDC" w:rsidP="00F52BDC">
      <w:pPr>
        <w:ind w:right="-1"/>
        <w:jc w:val="both"/>
        <w:rPr>
          <w:bCs/>
          <w:i/>
          <w:iCs/>
          <w:sz w:val="22"/>
          <w:szCs w:val="22"/>
        </w:rPr>
      </w:pPr>
      <w:r w:rsidRPr="00072AA3">
        <w:rPr>
          <w:bCs/>
          <w:i/>
          <w:iCs/>
          <w:sz w:val="22"/>
          <w:szCs w:val="22"/>
        </w:rPr>
        <w:t>“</w:t>
      </w:r>
      <w:r w:rsidR="00F5225D" w:rsidRPr="00072AA3">
        <w:rPr>
          <w:bCs/>
          <w:i/>
          <w:iCs/>
          <w:sz w:val="22"/>
          <w:szCs w:val="22"/>
        </w:rPr>
        <w:t>Nel 201</w:t>
      </w:r>
      <w:r w:rsidR="000227FA" w:rsidRPr="00072AA3">
        <w:rPr>
          <w:bCs/>
          <w:i/>
          <w:iCs/>
          <w:sz w:val="22"/>
          <w:szCs w:val="22"/>
        </w:rPr>
        <w:t xml:space="preserve">8 uno dei titolari dell’area si è rivolto a noi con la </w:t>
      </w:r>
      <w:r w:rsidR="00072AA3" w:rsidRPr="00072AA3">
        <w:rPr>
          <w:bCs/>
          <w:i/>
          <w:iCs/>
          <w:sz w:val="22"/>
          <w:szCs w:val="22"/>
        </w:rPr>
        <w:t>richiesta di intervento per individuare una soluzione a una situazione che appariva apparentemente senza uscita</w:t>
      </w:r>
      <w:r w:rsidR="009372F9">
        <w:rPr>
          <w:bCs/>
          <w:i/>
          <w:iCs/>
          <w:sz w:val="22"/>
          <w:szCs w:val="22"/>
        </w:rPr>
        <w:t xml:space="preserve"> </w:t>
      </w:r>
      <w:r w:rsidR="009372F9" w:rsidRPr="00271DAB">
        <w:rPr>
          <w:b/>
          <w:i/>
          <w:iCs/>
          <w:sz w:val="22"/>
          <w:szCs w:val="22"/>
        </w:rPr>
        <w:t xml:space="preserve">– dichiara Massimo Barbin, </w:t>
      </w:r>
      <w:r w:rsidR="00271DAB" w:rsidRPr="00271DAB">
        <w:rPr>
          <w:b/>
          <w:i/>
          <w:iCs/>
          <w:sz w:val="22"/>
          <w:szCs w:val="22"/>
        </w:rPr>
        <w:t xml:space="preserve">Direttore della sede di Rovigo di Confindustria Veneto Est </w:t>
      </w:r>
      <w:r w:rsidR="006D5FDF" w:rsidRPr="00271DAB">
        <w:rPr>
          <w:b/>
          <w:i/>
          <w:iCs/>
          <w:sz w:val="22"/>
          <w:szCs w:val="22"/>
        </w:rPr>
        <w:t>-</w:t>
      </w:r>
      <w:r w:rsidR="006D5FDF">
        <w:rPr>
          <w:bCs/>
          <w:i/>
          <w:iCs/>
          <w:sz w:val="22"/>
          <w:szCs w:val="22"/>
        </w:rPr>
        <w:t xml:space="preserve"> </w:t>
      </w:r>
      <w:r w:rsidR="006D5FDF" w:rsidRPr="00072AA3">
        <w:rPr>
          <w:bCs/>
          <w:i/>
          <w:iCs/>
          <w:sz w:val="22"/>
          <w:szCs w:val="22"/>
        </w:rPr>
        <w:t>Il</w:t>
      </w:r>
      <w:r w:rsidR="00072AA3" w:rsidRPr="00072AA3">
        <w:rPr>
          <w:bCs/>
          <w:i/>
          <w:iCs/>
          <w:sz w:val="22"/>
          <w:szCs w:val="22"/>
        </w:rPr>
        <w:t xml:space="preserve"> lavoro di CVE è stato quello di mettere intorno a un tavolo tutti i soggetti coinvolti affinché si individuasse una soluzione. Anche se tra molte difficoltà</w:t>
      </w:r>
      <w:r w:rsidR="00C40148">
        <w:rPr>
          <w:bCs/>
          <w:i/>
          <w:iCs/>
          <w:sz w:val="22"/>
          <w:szCs w:val="22"/>
        </w:rPr>
        <w:t xml:space="preserve">, </w:t>
      </w:r>
      <w:r w:rsidR="00072AA3" w:rsidRPr="00072AA3">
        <w:rPr>
          <w:bCs/>
          <w:i/>
          <w:iCs/>
          <w:sz w:val="22"/>
          <w:szCs w:val="22"/>
        </w:rPr>
        <w:t xml:space="preserve">siamo davvero felici del risultato che abbiamo ottenuto e di poter dire oggi di avercela fatta. </w:t>
      </w:r>
      <w:r w:rsidR="00097870">
        <w:rPr>
          <w:bCs/>
          <w:i/>
          <w:iCs/>
          <w:sz w:val="22"/>
          <w:szCs w:val="22"/>
        </w:rPr>
        <w:t xml:space="preserve">Alcune delle imprese proprietarie dell’area sono nostre associate e </w:t>
      </w:r>
      <w:r w:rsidR="00E06CE2">
        <w:rPr>
          <w:bCs/>
          <w:i/>
          <w:iCs/>
          <w:sz w:val="22"/>
          <w:szCs w:val="22"/>
        </w:rPr>
        <w:t xml:space="preserve">lo sono anche molte delle </w:t>
      </w:r>
      <w:r w:rsidR="00EF6779">
        <w:rPr>
          <w:bCs/>
          <w:i/>
          <w:iCs/>
          <w:sz w:val="22"/>
          <w:szCs w:val="22"/>
        </w:rPr>
        <w:t>aziende</w:t>
      </w:r>
      <w:r w:rsidR="00E06CE2">
        <w:rPr>
          <w:bCs/>
          <w:i/>
          <w:iCs/>
          <w:sz w:val="22"/>
          <w:szCs w:val="22"/>
        </w:rPr>
        <w:t xml:space="preserve"> che eseguiranno ora i lavori. </w:t>
      </w:r>
      <w:r w:rsidR="001F50A2">
        <w:rPr>
          <w:bCs/>
          <w:i/>
          <w:iCs/>
          <w:sz w:val="22"/>
          <w:szCs w:val="22"/>
        </w:rPr>
        <w:t xml:space="preserve">Siamo arrivati a un risultato che potremmo definire </w:t>
      </w:r>
      <w:r w:rsidR="00CF20FC">
        <w:rPr>
          <w:bCs/>
          <w:i/>
          <w:iCs/>
          <w:sz w:val="22"/>
          <w:szCs w:val="22"/>
        </w:rPr>
        <w:t>‘</w:t>
      </w:r>
      <w:r w:rsidR="001F50A2">
        <w:rPr>
          <w:bCs/>
          <w:i/>
          <w:iCs/>
          <w:sz w:val="22"/>
          <w:szCs w:val="22"/>
        </w:rPr>
        <w:t>win-win</w:t>
      </w:r>
      <w:r w:rsidR="00CF20FC">
        <w:rPr>
          <w:bCs/>
          <w:i/>
          <w:iCs/>
          <w:sz w:val="22"/>
          <w:szCs w:val="22"/>
        </w:rPr>
        <w:t>’</w:t>
      </w:r>
      <w:r w:rsidR="001F50A2">
        <w:rPr>
          <w:bCs/>
          <w:i/>
          <w:iCs/>
          <w:sz w:val="22"/>
          <w:szCs w:val="22"/>
        </w:rPr>
        <w:t xml:space="preserve">, ovvero dove a vincere sono stati tutti: </w:t>
      </w:r>
      <w:r w:rsidR="004B02C2">
        <w:rPr>
          <w:bCs/>
          <w:i/>
          <w:iCs/>
          <w:sz w:val="22"/>
          <w:szCs w:val="22"/>
        </w:rPr>
        <w:t xml:space="preserve">le imprese coinvolte, ma anche l’intero territorio che potrà ora beneficiare di un’area strategica </w:t>
      </w:r>
      <w:r w:rsidR="001107BE">
        <w:rPr>
          <w:bCs/>
          <w:i/>
          <w:iCs/>
          <w:sz w:val="22"/>
          <w:szCs w:val="22"/>
        </w:rPr>
        <w:t>per la crescita e lo sviluppo economico dell’intero territorio polesano</w:t>
      </w:r>
      <w:r w:rsidR="00636835">
        <w:rPr>
          <w:bCs/>
          <w:i/>
          <w:iCs/>
          <w:sz w:val="22"/>
          <w:szCs w:val="22"/>
        </w:rPr>
        <w:t xml:space="preserve">. Un ringraziamento va a Intesa San Paolo per aver condiviso e compartecipato economicamente al progetto di completamento dell’area”. </w:t>
      </w:r>
    </w:p>
    <w:p w14:paraId="5072FAF7" w14:textId="77777777" w:rsidR="006D5FDF" w:rsidRDefault="006D5FDF" w:rsidP="00F52BDC">
      <w:pPr>
        <w:ind w:right="-1"/>
        <w:jc w:val="both"/>
        <w:rPr>
          <w:bCs/>
          <w:i/>
          <w:iCs/>
          <w:sz w:val="22"/>
          <w:szCs w:val="22"/>
        </w:rPr>
      </w:pPr>
    </w:p>
    <w:p w14:paraId="77929270" w14:textId="0AD344ED" w:rsidR="006D5FDF" w:rsidRDefault="006D5FDF" w:rsidP="00F52BDC">
      <w:pPr>
        <w:ind w:right="-1"/>
        <w:jc w:val="both"/>
        <w:rPr>
          <w:bCs/>
          <w:i/>
          <w:iCs/>
          <w:sz w:val="22"/>
          <w:szCs w:val="22"/>
        </w:rPr>
      </w:pPr>
      <w:r w:rsidRPr="006D5FDF">
        <w:rPr>
          <w:bCs/>
          <w:i/>
          <w:iCs/>
          <w:sz w:val="22"/>
          <w:szCs w:val="22"/>
        </w:rPr>
        <w:t xml:space="preserve">“Sono felice che dopo molti anni si sia arrivati a raggiungere l’importante obiettivo di completamento dei lavori della Macroarea </w:t>
      </w:r>
      <w:r w:rsidRPr="006D5FDF">
        <w:rPr>
          <w:b/>
          <w:i/>
          <w:iCs/>
          <w:sz w:val="22"/>
          <w:szCs w:val="22"/>
        </w:rPr>
        <w:t>– dichiara il sindaco di Villamarzana Daniele Menon</w:t>
      </w:r>
      <w:r w:rsidRPr="006D5FDF">
        <w:rPr>
          <w:bCs/>
          <w:i/>
          <w:iCs/>
          <w:sz w:val="22"/>
          <w:szCs w:val="22"/>
        </w:rPr>
        <w:t xml:space="preserve"> – Un risultato reso possibile grazie all’impegno dei soggetti coinvolti, in modo particolare delle due amministrazioni e degli investitori, con il fondamentale supporto di Confindustria Veneto Est. La Macroarea assolverà alla sua funzione solo se davvero riuscirà a diventare polo industriale e per questo è fondamentale il ruolo delle imprese che hanno creduto nelle potenzialità di quest’area. E proprio nello sviluppo industriale il Comune di Villamarzana potrà trovare un’importante occasione per dare impulso alla residenzialità e alla rete dei servizi. Inoltre, anche l’uscita autostradale assumerà un ruolo attivo di collegamento con un’area produttiva e non solo di passaggio”.</w:t>
      </w:r>
    </w:p>
    <w:p w14:paraId="162053A8" w14:textId="77777777" w:rsidR="00F43F37" w:rsidRDefault="00F43F37" w:rsidP="00F52BDC">
      <w:pPr>
        <w:ind w:right="-1"/>
        <w:jc w:val="both"/>
        <w:rPr>
          <w:bCs/>
          <w:i/>
          <w:iCs/>
          <w:sz w:val="22"/>
          <w:szCs w:val="22"/>
        </w:rPr>
      </w:pPr>
    </w:p>
    <w:p w14:paraId="3C8EB60F" w14:textId="28BECE98" w:rsidR="00FB57A2" w:rsidRPr="00FB57A2" w:rsidRDefault="00FB57A2" w:rsidP="00FB57A2">
      <w:pPr>
        <w:ind w:right="-1"/>
        <w:jc w:val="both"/>
        <w:rPr>
          <w:bCs/>
          <w:i/>
          <w:iCs/>
          <w:sz w:val="22"/>
          <w:szCs w:val="22"/>
        </w:rPr>
      </w:pPr>
    </w:p>
    <w:p w14:paraId="5D0E8213" w14:textId="3FA316B2" w:rsidR="00FB57A2" w:rsidRPr="00FB57A2" w:rsidRDefault="00FB57A2" w:rsidP="00FB57A2">
      <w:pPr>
        <w:ind w:right="-1"/>
        <w:jc w:val="both"/>
        <w:rPr>
          <w:bCs/>
          <w:i/>
          <w:iCs/>
          <w:sz w:val="22"/>
          <w:szCs w:val="22"/>
        </w:rPr>
      </w:pPr>
      <w:r w:rsidRPr="00FB57A2">
        <w:rPr>
          <w:bCs/>
          <w:i/>
          <w:iCs/>
          <w:sz w:val="22"/>
          <w:szCs w:val="22"/>
        </w:rPr>
        <w:t>“Portare a termine quest’opera era uno degli obbiettivi che mi ero posto nel 2019 da neo Assessore ai lavori Pubblici</w:t>
      </w:r>
      <w:r>
        <w:rPr>
          <w:bCs/>
          <w:i/>
          <w:iCs/>
          <w:sz w:val="22"/>
          <w:szCs w:val="22"/>
        </w:rPr>
        <w:t xml:space="preserve"> – </w:t>
      </w:r>
      <w:r w:rsidRPr="00FB57A2">
        <w:rPr>
          <w:b/>
          <w:i/>
          <w:iCs/>
          <w:sz w:val="22"/>
          <w:szCs w:val="22"/>
        </w:rPr>
        <w:t>dichiara il sindaco di Arquà Polesine Enrico Serafin</w:t>
      </w:r>
      <w:r>
        <w:rPr>
          <w:bCs/>
          <w:i/>
          <w:iCs/>
          <w:sz w:val="22"/>
          <w:szCs w:val="22"/>
        </w:rPr>
        <w:t xml:space="preserve"> - </w:t>
      </w:r>
      <w:r w:rsidRPr="00FB57A2">
        <w:rPr>
          <w:bCs/>
          <w:i/>
          <w:iCs/>
          <w:sz w:val="22"/>
          <w:szCs w:val="22"/>
        </w:rPr>
        <w:t>A distanza di cinque anni e con la carica di sindaco vedo finalmente il frutto di un lungo lavoro di collaborazione e coordinamento con i vari enti e soggetti privati coinvolti.</w:t>
      </w:r>
      <w:r>
        <w:rPr>
          <w:bCs/>
          <w:i/>
          <w:iCs/>
          <w:sz w:val="22"/>
          <w:szCs w:val="22"/>
        </w:rPr>
        <w:t xml:space="preserve"> </w:t>
      </w:r>
      <w:r w:rsidRPr="00FB57A2">
        <w:rPr>
          <w:bCs/>
          <w:i/>
          <w:iCs/>
          <w:sz w:val="22"/>
          <w:szCs w:val="22"/>
        </w:rPr>
        <w:t>Un lavoro di squadra fatto per la crescita e lo sviluppo economico dell’intero territorio polesano e spero in particolare per la comunità di Arquà Polesine.</w:t>
      </w:r>
    </w:p>
    <w:p w14:paraId="7BA13C4A" w14:textId="10A0F9C8" w:rsidR="00F52BDC" w:rsidRPr="00072AA3" w:rsidRDefault="00FB57A2" w:rsidP="00FB57A2">
      <w:pPr>
        <w:ind w:right="-1"/>
        <w:jc w:val="both"/>
        <w:rPr>
          <w:bCs/>
          <w:sz w:val="22"/>
          <w:szCs w:val="22"/>
        </w:rPr>
      </w:pPr>
      <w:r w:rsidRPr="00FB57A2">
        <w:rPr>
          <w:bCs/>
          <w:i/>
          <w:iCs/>
          <w:sz w:val="22"/>
          <w:szCs w:val="22"/>
        </w:rPr>
        <w:t>Ringrazio tutti gli attori coinvolti, in particolare Confindustria Veneto Est per le azioni di coordinamento messe in campo, Carlo Schiavolin, titolare della ditta SCH S.r.l., per essersi assunto la responsabilità non scontata di soggetto attuatore, tutte le ditte private insediate nella macroarea di Arquà Polesine e Villamarzana per aver contribuito economicamente alla realizzazione dei lavori e il sindaco del Comune di Villamarzana Daniele Menon con il quale abbiamo condiviso sin dall’inizio l’obiettivo comune di portare a termine questa opera incompiuta da decenni, avendo ben chiaro in testa che solo attraverso la collaborazione e l’unione delle forze si possono raggiungere dei risultati importanti.”</w:t>
      </w:r>
    </w:p>
    <w:p w14:paraId="0C109C80" w14:textId="77777777" w:rsidR="00D154A6" w:rsidRDefault="00D154A6" w:rsidP="00D154A6">
      <w:pPr>
        <w:ind w:right="-1"/>
        <w:jc w:val="both"/>
        <w:rPr>
          <w:bCs/>
          <w:sz w:val="22"/>
          <w:szCs w:val="22"/>
        </w:rPr>
      </w:pPr>
    </w:p>
    <w:p w14:paraId="3D2AC935" w14:textId="61F40A6C" w:rsidR="005A009C" w:rsidRDefault="005A009C" w:rsidP="002B427C">
      <w:pPr>
        <w:ind w:right="-1"/>
        <w:jc w:val="both"/>
        <w:rPr>
          <w:b/>
          <w:bCs/>
          <w:sz w:val="28"/>
          <w:szCs w:val="28"/>
        </w:rPr>
      </w:pPr>
    </w:p>
    <w:p w14:paraId="646822C7" w14:textId="77777777" w:rsidR="00D154A6" w:rsidRDefault="00D154A6" w:rsidP="002B427C">
      <w:pPr>
        <w:ind w:right="-1"/>
        <w:jc w:val="both"/>
        <w:rPr>
          <w:b/>
          <w:bCs/>
          <w:sz w:val="28"/>
          <w:szCs w:val="28"/>
        </w:rPr>
      </w:pPr>
    </w:p>
    <w:p w14:paraId="3F0E4CCA" w14:textId="77777777" w:rsidR="00D154A6" w:rsidRDefault="00D154A6" w:rsidP="002B427C">
      <w:pPr>
        <w:ind w:right="-1"/>
        <w:jc w:val="both"/>
        <w:rPr>
          <w:b/>
          <w:bCs/>
          <w:sz w:val="28"/>
          <w:szCs w:val="28"/>
        </w:rPr>
      </w:pPr>
    </w:p>
    <w:p w14:paraId="0676A226" w14:textId="77777777" w:rsidR="00D154A6" w:rsidRPr="00BC5F86" w:rsidRDefault="00D154A6" w:rsidP="002B427C">
      <w:pPr>
        <w:ind w:right="-1"/>
        <w:jc w:val="both"/>
        <w:rPr>
          <w:bCs/>
          <w:sz w:val="22"/>
          <w:szCs w:val="22"/>
        </w:rPr>
      </w:pPr>
    </w:p>
    <w:bookmarkEnd w:id="1"/>
    <w:p w14:paraId="37ABC90E" w14:textId="1273D033" w:rsidR="00E1239B" w:rsidRDefault="00E1239B" w:rsidP="002B427C">
      <w:pPr>
        <w:tabs>
          <w:tab w:val="left" w:pos="9072"/>
        </w:tabs>
        <w:ind w:right="566"/>
        <w:jc w:val="both"/>
        <w:rPr>
          <w:bCs/>
          <w:i/>
          <w:iCs/>
          <w:sz w:val="22"/>
          <w:szCs w:val="22"/>
        </w:rPr>
      </w:pPr>
      <w:r>
        <w:rPr>
          <w:bCs/>
          <w:i/>
          <w:iCs/>
          <w:sz w:val="22"/>
          <w:szCs w:val="22"/>
        </w:rPr>
        <w:t>_____________</w:t>
      </w:r>
      <w:r w:rsidR="009D4086">
        <w:rPr>
          <w:bCs/>
          <w:i/>
          <w:iCs/>
          <w:sz w:val="22"/>
          <w:szCs w:val="22"/>
        </w:rPr>
        <w:t>__</w:t>
      </w:r>
    </w:p>
    <w:p w14:paraId="544CE3B2" w14:textId="06C2A5B8" w:rsidR="00E1239B" w:rsidRDefault="00E1239B" w:rsidP="002B427C">
      <w:pPr>
        <w:tabs>
          <w:tab w:val="left" w:pos="8505"/>
          <w:tab w:val="left" w:pos="8789"/>
          <w:tab w:val="left" w:pos="9498"/>
        </w:tabs>
        <w:spacing w:after="120"/>
        <w:ind w:right="-142"/>
        <w:jc w:val="both"/>
        <w:rPr>
          <w:bCs/>
          <w:i/>
          <w:iCs/>
          <w:sz w:val="22"/>
          <w:szCs w:val="22"/>
        </w:rPr>
      </w:pPr>
      <w:r>
        <w:rPr>
          <w:bCs/>
          <w:i/>
          <w:iCs/>
          <w:sz w:val="22"/>
          <w:szCs w:val="22"/>
        </w:rPr>
        <w:t>Per informa</w:t>
      </w:r>
      <w:r w:rsidR="009D4086">
        <w:rPr>
          <w:bCs/>
          <w:i/>
          <w:iCs/>
          <w:sz w:val="22"/>
          <w:szCs w:val="22"/>
        </w:rPr>
        <w:t>zioni:</w:t>
      </w:r>
    </w:p>
    <w:p w14:paraId="24C7F3B1" w14:textId="77777777" w:rsidR="00E1239B" w:rsidRDefault="00E1239B" w:rsidP="002B427C">
      <w:pPr>
        <w:tabs>
          <w:tab w:val="left" w:pos="8505"/>
          <w:tab w:val="left" w:pos="8789"/>
          <w:tab w:val="left" w:pos="9498"/>
        </w:tabs>
        <w:spacing w:line="276" w:lineRule="auto"/>
        <w:ind w:right="-142"/>
        <w:jc w:val="both"/>
        <w:rPr>
          <w:bCs/>
          <w:i/>
          <w:iCs/>
          <w:sz w:val="22"/>
          <w:szCs w:val="22"/>
        </w:rPr>
      </w:pPr>
      <w:r>
        <w:rPr>
          <w:bCs/>
          <w:i/>
          <w:iCs/>
          <w:sz w:val="22"/>
          <w:szCs w:val="22"/>
        </w:rPr>
        <w:t>Comunicazione e Relazioni con la Stampa</w:t>
      </w:r>
    </w:p>
    <w:p w14:paraId="68146320" w14:textId="77777777" w:rsidR="0028761B" w:rsidRDefault="0028761B" w:rsidP="002B427C">
      <w:pPr>
        <w:tabs>
          <w:tab w:val="left" w:pos="8505"/>
          <w:tab w:val="left" w:pos="8789"/>
          <w:tab w:val="left" w:pos="9498"/>
        </w:tabs>
        <w:spacing w:line="276" w:lineRule="auto"/>
        <w:ind w:right="-142"/>
        <w:jc w:val="both"/>
        <w:rPr>
          <w:bCs/>
          <w:i/>
          <w:iCs/>
          <w:sz w:val="22"/>
          <w:szCs w:val="22"/>
        </w:rPr>
      </w:pPr>
      <w:r>
        <w:rPr>
          <w:bCs/>
          <w:i/>
          <w:iCs/>
          <w:sz w:val="22"/>
          <w:szCs w:val="22"/>
        </w:rPr>
        <w:t>Leonardo Canal - Tel. 0422 294253 - 335 1360291 - l.canal@confindustriavenest.it</w:t>
      </w:r>
    </w:p>
    <w:p w14:paraId="6EEF1DDC" w14:textId="761DA460" w:rsidR="0028761B" w:rsidRDefault="00E1239B" w:rsidP="002B427C">
      <w:pPr>
        <w:tabs>
          <w:tab w:val="left" w:pos="8931"/>
          <w:tab w:val="left" w:pos="9498"/>
        </w:tabs>
        <w:spacing w:line="276" w:lineRule="auto"/>
        <w:ind w:right="-285"/>
        <w:jc w:val="both"/>
        <w:rPr>
          <w:bCs/>
          <w:snapToGrid w:val="0"/>
          <w:color w:val="000000"/>
          <w:sz w:val="22"/>
        </w:rPr>
      </w:pPr>
      <w:r>
        <w:rPr>
          <w:bCs/>
          <w:i/>
          <w:iCs/>
          <w:sz w:val="22"/>
          <w:szCs w:val="22"/>
        </w:rPr>
        <w:t xml:space="preserve">Sandro Sanseverinati - Tel. 049 8227112 - 348 3403738 - s.sanseverinati@confindustriavenest.it </w:t>
      </w:r>
      <w:r>
        <w:rPr>
          <w:bCs/>
          <w:i/>
          <w:sz w:val="22"/>
          <w:szCs w:val="22"/>
        </w:rPr>
        <w:t xml:space="preserve"> </w:t>
      </w:r>
    </w:p>
    <w:sectPr w:rsidR="0028761B" w:rsidSect="00213C98">
      <w:pgSz w:w="11906" w:h="16838"/>
      <w:pgMar w:top="851"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52"/>
    <w:rsid w:val="00006B8E"/>
    <w:rsid w:val="00016BBA"/>
    <w:rsid w:val="00021264"/>
    <w:rsid w:val="000227FA"/>
    <w:rsid w:val="00050944"/>
    <w:rsid w:val="00051340"/>
    <w:rsid w:val="00072AA3"/>
    <w:rsid w:val="000809D2"/>
    <w:rsid w:val="00097870"/>
    <w:rsid w:val="000B666B"/>
    <w:rsid w:val="000C4A1C"/>
    <w:rsid w:val="000C5001"/>
    <w:rsid w:val="000D0B2C"/>
    <w:rsid w:val="000D306D"/>
    <w:rsid w:val="000D3FED"/>
    <w:rsid w:val="001107BE"/>
    <w:rsid w:val="00120BF0"/>
    <w:rsid w:val="00122D6D"/>
    <w:rsid w:val="00176B32"/>
    <w:rsid w:val="001872B9"/>
    <w:rsid w:val="001C08F3"/>
    <w:rsid w:val="001D52E7"/>
    <w:rsid w:val="001F4443"/>
    <w:rsid w:val="001F50A2"/>
    <w:rsid w:val="00213C98"/>
    <w:rsid w:val="00216D3B"/>
    <w:rsid w:val="0021727D"/>
    <w:rsid w:val="0021785D"/>
    <w:rsid w:val="00222383"/>
    <w:rsid w:val="0024456F"/>
    <w:rsid w:val="00257117"/>
    <w:rsid w:val="00271DAB"/>
    <w:rsid w:val="0028761B"/>
    <w:rsid w:val="0029536E"/>
    <w:rsid w:val="002A3BD7"/>
    <w:rsid w:val="002B427C"/>
    <w:rsid w:val="002C4C86"/>
    <w:rsid w:val="00300A6E"/>
    <w:rsid w:val="00303562"/>
    <w:rsid w:val="00307E9F"/>
    <w:rsid w:val="00315AD3"/>
    <w:rsid w:val="00345856"/>
    <w:rsid w:val="00370AA4"/>
    <w:rsid w:val="003711CF"/>
    <w:rsid w:val="00380574"/>
    <w:rsid w:val="00397FA5"/>
    <w:rsid w:val="003B145E"/>
    <w:rsid w:val="003B7188"/>
    <w:rsid w:val="003D3A1B"/>
    <w:rsid w:val="003F2D1C"/>
    <w:rsid w:val="00405155"/>
    <w:rsid w:val="00407387"/>
    <w:rsid w:val="00444902"/>
    <w:rsid w:val="00467018"/>
    <w:rsid w:val="0048430E"/>
    <w:rsid w:val="00486541"/>
    <w:rsid w:val="00496D4F"/>
    <w:rsid w:val="004B02C2"/>
    <w:rsid w:val="004D0564"/>
    <w:rsid w:val="004E7359"/>
    <w:rsid w:val="00503746"/>
    <w:rsid w:val="005265B8"/>
    <w:rsid w:val="0052791B"/>
    <w:rsid w:val="00543860"/>
    <w:rsid w:val="00547CCF"/>
    <w:rsid w:val="005635D2"/>
    <w:rsid w:val="00574293"/>
    <w:rsid w:val="00575370"/>
    <w:rsid w:val="00580A00"/>
    <w:rsid w:val="00586A32"/>
    <w:rsid w:val="005A009C"/>
    <w:rsid w:val="005B2A9B"/>
    <w:rsid w:val="005C6A81"/>
    <w:rsid w:val="005D1AA3"/>
    <w:rsid w:val="006015DC"/>
    <w:rsid w:val="00611A91"/>
    <w:rsid w:val="00615E75"/>
    <w:rsid w:val="00636835"/>
    <w:rsid w:val="00672CB6"/>
    <w:rsid w:val="006825DB"/>
    <w:rsid w:val="006A0A92"/>
    <w:rsid w:val="006A76C5"/>
    <w:rsid w:val="006C56C1"/>
    <w:rsid w:val="006D392B"/>
    <w:rsid w:val="006D3DFA"/>
    <w:rsid w:val="006D5FDF"/>
    <w:rsid w:val="00712CD6"/>
    <w:rsid w:val="00720BC1"/>
    <w:rsid w:val="00737D8F"/>
    <w:rsid w:val="00742B3E"/>
    <w:rsid w:val="00746827"/>
    <w:rsid w:val="007652B6"/>
    <w:rsid w:val="007864FE"/>
    <w:rsid w:val="007915F8"/>
    <w:rsid w:val="007A2E90"/>
    <w:rsid w:val="007D12FE"/>
    <w:rsid w:val="007F3460"/>
    <w:rsid w:val="00804E50"/>
    <w:rsid w:val="00810E12"/>
    <w:rsid w:val="00827D9B"/>
    <w:rsid w:val="0083264B"/>
    <w:rsid w:val="00855D46"/>
    <w:rsid w:val="00871D52"/>
    <w:rsid w:val="00871E71"/>
    <w:rsid w:val="0087775C"/>
    <w:rsid w:val="00884438"/>
    <w:rsid w:val="008B3B73"/>
    <w:rsid w:val="008C6A71"/>
    <w:rsid w:val="008D2D1E"/>
    <w:rsid w:val="008E7041"/>
    <w:rsid w:val="0090090D"/>
    <w:rsid w:val="00905031"/>
    <w:rsid w:val="00912A16"/>
    <w:rsid w:val="0092179F"/>
    <w:rsid w:val="0092488B"/>
    <w:rsid w:val="0092542D"/>
    <w:rsid w:val="009372F9"/>
    <w:rsid w:val="0094526A"/>
    <w:rsid w:val="00947172"/>
    <w:rsid w:val="00967AF3"/>
    <w:rsid w:val="00974629"/>
    <w:rsid w:val="00976C57"/>
    <w:rsid w:val="0097796D"/>
    <w:rsid w:val="0098029A"/>
    <w:rsid w:val="00984BE8"/>
    <w:rsid w:val="009C04DA"/>
    <w:rsid w:val="009C5D26"/>
    <w:rsid w:val="009D38B6"/>
    <w:rsid w:val="009D4086"/>
    <w:rsid w:val="009F6C51"/>
    <w:rsid w:val="00A13971"/>
    <w:rsid w:val="00A1527B"/>
    <w:rsid w:val="00A157B3"/>
    <w:rsid w:val="00A168D0"/>
    <w:rsid w:val="00A423C0"/>
    <w:rsid w:val="00A45C6B"/>
    <w:rsid w:val="00A82300"/>
    <w:rsid w:val="00A82D69"/>
    <w:rsid w:val="00A973CE"/>
    <w:rsid w:val="00A97D58"/>
    <w:rsid w:val="00AA339C"/>
    <w:rsid w:val="00AA5EEA"/>
    <w:rsid w:val="00AA7146"/>
    <w:rsid w:val="00AE6AE1"/>
    <w:rsid w:val="00AE6CAC"/>
    <w:rsid w:val="00B02D78"/>
    <w:rsid w:val="00B0417D"/>
    <w:rsid w:val="00B32F8F"/>
    <w:rsid w:val="00B36E34"/>
    <w:rsid w:val="00B50D82"/>
    <w:rsid w:val="00B56111"/>
    <w:rsid w:val="00B62DF9"/>
    <w:rsid w:val="00B6665F"/>
    <w:rsid w:val="00B7139E"/>
    <w:rsid w:val="00B7430C"/>
    <w:rsid w:val="00B76519"/>
    <w:rsid w:val="00B80E14"/>
    <w:rsid w:val="00B84F73"/>
    <w:rsid w:val="00B914DD"/>
    <w:rsid w:val="00BA317E"/>
    <w:rsid w:val="00BA546A"/>
    <w:rsid w:val="00BA5F7A"/>
    <w:rsid w:val="00BC20CB"/>
    <w:rsid w:val="00BC5F86"/>
    <w:rsid w:val="00BD0005"/>
    <w:rsid w:val="00BD5D97"/>
    <w:rsid w:val="00BF27A7"/>
    <w:rsid w:val="00BF7E28"/>
    <w:rsid w:val="00C057F1"/>
    <w:rsid w:val="00C219A0"/>
    <w:rsid w:val="00C40148"/>
    <w:rsid w:val="00C647F1"/>
    <w:rsid w:val="00CF20FC"/>
    <w:rsid w:val="00CF3D62"/>
    <w:rsid w:val="00D0500E"/>
    <w:rsid w:val="00D154A6"/>
    <w:rsid w:val="00D759BA"/>
    <w:rsid w:val="00D803DC"/>
    <w:rsid w:val="00D813C8"/>
    <w:rsid w:val="00DC6774"/>
    <w:rsid w:val="00DE22DA"/>
    <w:rsid w:val="00DE2A78"/>
    <w:rsid w:val="00E03E51"/>
    <w:rsid w:val="00E06CE2"/>
    <w:rsid w:val="00E1239B"/>
    <w:rsid w:val="00E13BAC"/>
    <w:rsid w:val="00E3479B"/>
    <w:rsid w:val="00E62CAC"/>
    <w:rsid w:val="00E67268"/>
    <w:rsid w:val="00E7428A"/>
    <w:rsid w:val="00E8028C"/>
    <w:rsid w:val="00E94C04"/>
    <w:rsid w:val="00EC2169"/>
    <w:rsid w:val="00EE703F"/>
    <w:rsid w:val="00EF6779"/>
    <w:rsid w:val="00F33C6C"/>
    <w:rsid w:val="00F36E75"/>
    <w:rsid w:val="00F43F37"/>
    <w:rsid w:val="00F5225D"/>
    <w:rsid w:val="00F52BDC"/>
    <w:rsid w:val="00F67AE2"/>
    <w:rsid w:val="00F72EC4"/>
    <w:rsid w:val="00F81285"/>
    <w:rsid w:val="00F91C60"/>
    <w:rsid w:val="00FB3570"/>
    <w:rsid w:val="00FB4FA3"/>
    <w:rsid w:val="00FB57A2"/>
    <w:rsid w:val="00FC0417"/>
    <w:rsid w:val="00FE648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1D11C"/>
  <w15:chartTrackingRefBased/>
  <w15:docId w15:val="{68572A09-4C5A-457E-AC37-31571A27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71D5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rsid w:val="00871D52"/>
    <w:pPr>
      <w:ind w:right="638"/>
      <w:jc w:val="right"/>
    </w:pPr>
    <w:rPr>
      <w:rFonts w:ascii="Arial" w:hAnsi="Arial" w:cs="Arial"/>
      <w:sz w:val="28"/>
    </w:rPr>
  </w:style>
  <w:style w:type="character" w:styleId="Collegamentoipertestuale">
    <w:name w:val="Hyperlink"/>
    <w:basedOn w:val="Carpredefinitoparagrafo"/>
    <w:uiPriority w:val="99"/>
    <w:unhideWhenUsed/>
    <w:rsid w:val="0098029A"/>
    <w:rPr>
      <w:color w:val="0563C1" w:themeColor="hyperlink"/>
      <w:u w:val="single"/>
    </w:rPr>
  </w:style>
  <w:style w:type="character" w:styleId="Menzionenonrisolta">
    <w:name w:val="Unresolved Mention"/>
    <w:basedOn w:val="Carpredefinitoparagrafo"/>
    <w:uiPriority w:val="99"/>
    <w:semiHidden/>
    <w:unhideWhenUsed/>
    <w:rsid w:val="0098029A"/>
    <w:rPr>
      <w:color w:val="605E5C"/>
      <w:shd w:val="clear" w:color="auto" w:fill="E1DFDD"/>
    </w:rPr>
  </w:style>
  <w:style w:type="character" w:styleId="Collegamentovisitato">
    <w:name w:val="FollowedHyperlink"/>
    <w:basedOn w:val="Carpredefinitoparagrafo"/>
    <w:uiPriority w:val="99"/>
    <w:semiHidden/>
    <w:unhideWhenUsed/>
    <w:rsid w:val="009248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682757">
      <w:bodyDiv w:val="1"/>
      <w:marLeft w:val="0"/>
      <w:marRight w:val="0"/>
      <w:marTop w:val="0"/>
      <w:marBottom w:val="0"/>
      <w:divBdr>
        <w:top w:val="none" w:sz="0" w:space="0" w:color="auto"/>
        <w:left w:val="none" w:sz="0" w:space="0" w:color="auto"/>
        <w:bottom w:val="none" w:sz="0" w:space="0" w:color="auto"/>
        <w:right w:val="none" w:sz="0" w:space="0" w:color="auto"/>
      </w:divBdr>
    </w:div>
    <w:div w:id="310326174">
      <w:bodyDiv w:val="1"/>
      <w:marLeft w:val="0"/>
      <w:marRight w:val="0"/>
      <w:marTop w:val="0"/>
      <w:marBottom w:val="0"/>
      <w:divBdr>
        <w:top w:val="none" w:sz="0" w:space="0" w:color="auto"/>
        <w:left w:val="none" w:sz="0" w:space="0" w:color="auto"/>
        <w:bottom w:val="none" w:sz="0" w:space="0" w:color="auto"/>
        <w:right w:val="none" w:sz="0" w:space="0" w:color="auto"/>
      </w:divBdr>
    </w:div>
    <w:div w:id="1038239279">
      <w:bodyDiv w:val="1"/>
      <w:marLeft w:val="0"/>
      <w:marRight w:val="0"/>
      <w:marTop w:val="0"/>
      <w:marBottom w:val="0"/>
      <w:divBdr>
        <w:top w:val="none" w:sz="0" w:space="0" w:color="auto"/>
        <w:left w:val="none" w:sz="0" w:space="0" w:color="auto"/>
        <w:bottom w:val="none" w:sz="0" w:space="0" w:color="auto"/>
        <w:right w:val="none" w:sz="0" w:space="0" w:color="auto"/>
      </w:divBdr>
    </w:div>
    <w:div w:id="1083332826">
      <w:bodyDiv w:val="1"/>
      <w:marLeft w:val="0"/>
      <w:marRight w:val="0"/>
      <w:marTop w:val="0"/>
      <w:marBottom w:val="0"/>
      <w:divBdr>
        <w:top w:val="none" w:sz="0" w:space="0" w:color="auto"/>
        <w:left w:val="none" w:sz="0" w:space="0" w:color="auto"/>
        <w:bottom w:val="none" w:sz="0" w:space="0" w:color="auto"/>
        <w:right w:val="none" w:sz="0" w:space="0" w:color="auto"/>
      </w:divBdr>
    </w:div>
    <w:div w:id="1100180338">
      <w:bodyDiv w:val="1"/>
      <w:marLeft w:val="0"/>
      <w:marRight w:val="0"/>
      <w:marTop w:val="0"/>
      <w:marBottom w:val="0"/>
      <w:divBdr>
        <w:top w:val="none" w:sz="0" w:space="0" w:color="auto"/>
        <w:left w:val="none" w:sz="0" w:space="0" w:color="auto"/>
        <w:bottom w:val="none" w:sz="0" w:space="0" w:color="auto"/>
        <w:right w:val="none" w:sz="0" w:space="0" w:color="auto"/>
      </w:divBdr>
    </w:div>
    <w:div w:id="1822773472">
      <w:bodyDiv w:val="1"/>
      <w:marLeft w:val="0"/>
      <w:marRight w:val="0"/>
      <w:marTop w:val="0"/>
      <w:marBottom w:val="0"/>
      <w:divBdr>
        <w:top w:val="none" w:sz="0" w:space="0" w:color="auto"/>
        <w:left w:val="none" w:sz="0" w:space="0" w:color="auto"/>
        <w:bottom w:val="none" w:sz="0" w:space="0" w:color="auto"/>
        <w:right w:val="none" w:sz="0" w:space="0" w:color="auto"/>
      </w:divBdr>
    </w:div>
    <w:div w:id="203190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898</Words>
  <Characters>5122</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Maccio</dc:creator>
  <cp:keywords/>
  <dc:description/>
  <cp:lastModifiedBy>Francesca Costa</cp:lastModifiedBy>
  <cp:revision>2</cp:revision>
  <cp:lastPrinted>2024-10-22T15:29:00Z</cp:lastPrinted>
  <dcterms:created xsi:type="dcterms:W3CDTF">2024-10-23T10:35:00Z</dcterms:created>
  <dcterms:modified xsi:type="dcterms:W3CDTF">2024-10-23T10:35:00Z</dcterms:modified>
</cp:coreProperties>
</file>